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3FD7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PERCHÉ QUESTE INFORMAZIONI</w:t>
      </w:r>
    </w:p>
    <w:p w14:paraId="1CC5C54B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Ai sensi del Regolamento (UE) 2016/679 (di seguito "Regolamento"), questa pagina descrive le modalità di trattamento dei dati personali degli utenti che consultano questo sito web.</w:t>
      </w:r>
    </w:p>
    <w:p w14:paraId="6A2E8BD6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Le presenti informazioni non riguardano altri siti, pagine o servizi online raggiungibili tramite link ipertestuali eventualmente pubblicati nel sito ma riferiti a risorse esterne al dominio della nostra Istituzione Scolastica.</w:t>
      </w:r>
    </w:p>
    <w:p w14:paraId="16B7766C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TITOLARE DEL TRATTAMENTO</w:t>
      </w:r>
    </w:p>
    <w:p w14:paraId="1746D35F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A seguito della consultazione dei siti sopra elencati possono essere trattati dati relativi a persone fisiche identificate o identificabili. Titolare del trattamento è la nostra Istituzione Scolastica. I recapiti sono visualizzabili nell'apposita sezione URP.</w:t>
      </w:r>
    </w:p>
    <w:p w14:paraId="13279797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RESPONSABILE DELLA PROTEZIONE DEI DATI</w:t>
      </w:r>
    </w:p>
    <w:p w14:paraId="70EF388B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Il Responsabile della Protezione dei Dati (RPD o DPO) è raggiungibile attraverso i recapiti pubblicati su questo sito o resi disponibili dalla segreteria scolastica.</w:t>
      </w:r>
    </w:p>
    <w:p w14:paraId="245931A5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BASE GIURIDICA DEL TRATTAMENTO</w:t>
      </w:r>
    </w:p>
    <w:p w14:paraId="0CD2583E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I dati personali indicati in questa pagina sono trattati dalla nostra Istituzione Scolastica nell'esecuzione dei propri compiti di interesse pubblico o comunque connessi all'esercizio dei propri pubblici poteri.</w:t>
      </w:r>
    </w:p>
    <w:p w14:paraId="7C8FF911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TIPI DI DATI TRATTATI E FINALITÀ DEL TRATTAMENTO</w:t>
      </w:r>
    </w:p>
    <w:p w14:paraId="3A530A5F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Dati di navigazione</w:t>
      </w:r>
    </w:p>
    <w:p w14:paraId="1EC1A878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I sistemi informatici e le procedure software preposte al funzionamento di questo sito acquisiscono, nel corso del loro normale esercizio, alcuni dati personali la cui trasmissione è implicita nell'uso dei protocolli di comunicazione di Internet.</w:t>
      </w:r>
    </w:p>
    <w:p w14:paraId="0668C1CA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In questa categoria di dati rientrano gli indirizzi IP o i nomi a dominio dei computer e dei terminali utilizzati dagli utenti, gli indirizzi in notazione URI/URL (</w:t>
      </w:r>
      <w:proofErr w:type="spellStart"/>
      <w:r>
        <w:rPr>
          <w:rFonts w:ascii="Tahoma" w:hAnsi="Tahoma" w:cs="Tahoma"/>
          <w:color w:val="19191A"/>
          <w:sz w:val="27"/>
          <w:szCs w:val="27"/>
        </w:rPr>
        <w:t>Uniform</w:t>
      </w:r>
      <w:proofErr w:type="spellEnd"/>
      <w:r>
        <w:rPr>
          <w:rFonts w:ascii="Tahoma" w:hAnsi="Tahoma" w:cs="Tahoma"/>
          <w:color w:val="19191A"/>
          <w:sz w:val="27"/>
          <w:szCs w:val="27"/>
        </w:rPr>
        <w:t xml:space="preserve"> Resource </w:t>
      </w:r>
      <w:proofErr w:type="spellStart"/>
      <w:r>
        <w:rPr>
          <w:rFonts w:ascii="Tahoma" w:hAnsi="Tahoma" w:cs="Tahoma"/>
          <w:color w:val="19191A"/>
          <w:sz w:val="27"/>
          <w:szCs w:val="27"/>
        </w:rPr>
        <w:t>Identifier</w:t>
      </w:r>
      <w:proofErr w:type="spellEnd"/>
      <w:r>
        <w:rPr>
          <w:rFonts w:ascii="Tahoma" w:hAnsi="Tahoma" w:cs="Tahoma"/>
          <w:color w:val="19191A"/>
          <w:sz w:val="27"/>
          <w:szCs w:val="27"/>
        </w:rPr>
        <w:t xml:space="preserve">/Locator) delle risorse richieste, l'orario della richiesta, il metodo utilizzato nel sottoporre la richiesta al server, la dimensione del file ottenuto in risposta, il codice numerico indicante lo stato </w:t>
      </w:r>
      <w:r>
        <w:rPr>
          <w:rFonts w:ascii="Tahoma" w:hAnsi="Tahoma" w:cs="Tahoma"/>
          <w:color w:val="19191A"/>
          <w:sz w:val="27"/>
          <w:szCs w:val="27"/>
        </w:rPr>
        <w:lastRenderedPageBreak/>
        <w:t>della risposta data dal server (buon fine, errore, ecc.) ed altri parametri relativi al sistema operativo e all'ambiente informatico dell'utente.</w:t>
      </w:r>
    </w:p>
    <w:p w14:paraId="7BDF0CB7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Tali dati, necessari per la fruizione dei servizi web, vengono anche trattati allo scopo di:</w:t>
      </w:r>
    </w:p>
    <w:p w14:paraId="36F7BA5F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- ottenere informazioni statistiche sull'uso dei servizi (pagine più visitate, numero di visitatori per fascia oraria o giornaliera, aree geografiche di provenienza, ecc.);</w:t>
      </w:r>
      <w:r>
        <w:rPr>
          <w:rFonts w:ascii="Tahoma" w:hAnsi="Tahoma" w:cs="Tahoma"/>
          <w:color w:val="19191A"/>
          <w:sz w:val="27"/>
          <w:szCs w:val="27"/>
        </w:rPr>
        <w:br/>
        <w:t>- controllare il corretto funzionamento dei servizi offerti.</w:t>
      </w:r>
    </w:p>
    <w:p w14:paraId="58B5ABF2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Dati comunicati dall'utente</w:t>
      </w:r>
    </w:p>
    <w:p w14:paraId="4C925029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 xml:space="preserve">L'invio facoltativo, esplicito e volontario di messaggi agli indirizzi di contatto </w:t>
      </w:r>
      <w:proofErr w:type="spellStart"/>
      <w:r>
        <w:rPr>
          <w:rFonts w:ascii="Tahoma" w:hAnsi="Tahoma" w:cs="Tahoma"/>
          <w:color w:val="19191A"/>
          <w:sz w:val="27"/>
          <w:szCs w:val="27"/>
        </w:rPr>
        <w:t>dela</w:t>
      </w:r>
      <w:proofErr w:type="spellEnd"/>
      <w:r>
        <w:rPr>
          <w:rFonts w:ascii="Tahoma" w:hAnsi="Tahoma" w:cs="Tahoma"/>
          <w:color w:val="19191A"/>
          <w:sz w:val="27"/>
          <w:szCs w:val="27"/>
        </w:rPr>
        <w:t xml:space="preserve"> nostra Istituzione Scolastica, nonché la compilazione e l'inoltro dei moduli presenti </w:t>
      </w:r>
      <w:proofErr w:type="gramStart"/>
      <w:r>
        <w:rPr>
          <w:rFonts w:ascii="Tahoma" w:hAnsi="Tahoma" w:cs="Tahoma"/>
          <w:color w:val="19191A"/>
          <w:sz w:val="27"/>
          <w:szCs w:val="27"/>
        </w:rPr>
        <w:t>sui sito</w:t>
      </w:r>
      <w:proofErr w:type="gramEnd"/>
      <w:r>
        <w:rPr>
          <w:rFonts w:ascii="Tahoma" w:hAnsi="Tahoma" w:cs="Tahoma"/>
          <w:color w:val="19191A"/>
          <w:sz w:val="27"/>
          <w:szCs w:val="27"/>
        </w:rPr>
        <w:t>, comportano l'acquisizione dei dati di contatto del mittente, necessari a rispondere, nonché di tutti i dati personali inclusi nelle comunicazioni.</w:t>
      </w:r>
    </w:p>
    <w:p w14:paraId="241A084B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DESTINATARI DEI DATI</w:t>
      </w:r>
    </w:p>
    <w:p w14:paraId="15BCDF18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Sono destinatari dei dati raccolti a seguito della consultazione dei siti sopra elencati i fornitori designati dalla nostra Istituzione Scolastica, ai sensi dell'articolo 28 del Regolamento, quali responsabili del trattamento.</w:t>
      </w:r>
    </w:p>
    <w:p w14:paraId="09C757E4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DIRITTI DEGLI INTERESSATI</w:t>
      </w:r>
    </w:p>
    <w:p w14:paraId="3F8373D6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Gli interessati hanno il diritto di ottenere dalla nostra Istituzione Scolastica, nei casi previsti, l'accesso ai dati personali e la rettifica o la cancellazione degli stessi o la limitazione del trattamento che li riguarda o di opporsi al trattamento (artt. 15 e ss. del Regolamento). La richiesta deve essere rivolta al Responsabile della protezione dei dati della nostra Istituzione Scolastica.</w:t>
      </w:r>
    </w:p>
    <w:p w14:paraId="30FFA073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Style w:val="Enfasigrassetto"/>
          <w:rFonts w:ascii="Tahoma" w:hAnsi="Tahoma" w:cs="Tahoma"/>
          <w:color w:val="19191A"/>
          <w:sz w:val="27"/>
          <w:szCs w:val="27"/>
        </w:rPr>
        <w:t>DIRITTO DI RECLAMO</w:t>
      </w:r>
    </w:p>
    <w:p w14:paraId="59BB2F19" w14:textId="77777777" w:rsidR="00321773" w:rsidRDefault="00321773" w:rsidP="00321773">
      <w:pPr>
        <w:pStyle w:val="NormaleWeb"/>
        <w:shd w:val="clear" w:color="auto" w:fill="FFFFFF"/>
        <w:spacing w:before="0" w:beforeAutospacing="0"/>
        <w:jc w:val="both"/>
        <w:rPr>
          <w:rFonts w:ascii="Tahoma" w:hAnsi="Tahoma" w:cs="Tahoma"/>
          <w:color w:val="19191A"/>
          <w:sz w:val="27"/>
          <w:szCs w:val="27"/>
        </w:rPr>
      </w:pPr>
      <w:r>
        <w:rPr>
          <w:rFonts w:ascii="Tahoma" w:hAnsi="Tahoma" w:cs="Tahoma"/>
          <w:color w:val="19191A"/>
          <w:sz w:val="27"/>
          <w:szCs w:val="27"/>
        </w:rPr>
        <w:t>Gli interessati che ritengono che il trattamento dei dati personali a loro riferiti effettuato attraverso questo sito avvenga in violazione di quanto previsto dal Regolamento hanno il diritto di proporre reclamo al Garante, come previsto dall'art. 77 del Regolamento stesso, o di adire le opportune sedi giudiziarie.</w:t>
      </w:r>
    </w:p>
    <w:p w14:paraId="00B3D7C4" w14:textId="77777777" w:rsidR="00263744" w:rsidRDefault="00263744" w:rsidP="00321773">
      <w:pPr>
        <w:jc w:val="both"/>
      </w:pPr>
    </w:p>
    <w:sectPr w:rsidR="00263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44"/>
    <w:rsid w:val="00263744"/>
    <w:rsid w:val="003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7A00"/>
  <w15:chartTrackingRefBased/>
  <w15:docId w15:val="{34A83BDD-FA6E-4C36-8127-2F18AA5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2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Allocca</dc:creator>
  <cp:keywords/>
  <dc:description/>
  <cp:lastModifiedBy>Pina Allocca</cp:lastModifiedBy>
  <cp:revision>2</cp:revision>
  <dcterms:created xsi:type="dcterms:W3CDTF">2023-03-10T08:48:00Z</dcterms:created>
  <dcterms:modified xsi:type="dcterms:W3CDTF">2023-03-10T08:50:00Z</dcterms:modified>
</cp:coreProperties>
</file>